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strategiczne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strategiczne to jedna z kategorii, która cieszy się największą popularnością wśród graczy. Wyróżniają się one umiejętnością analitycznego myślenia oraz przewidywania działań podczas rozgrywki. W przypadku takich gier zręczność schodzi na drugi plan, a na czele stawiana jest taktyka.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Rozrywka dla osób analitycznych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Potocznie nazywane RTS-ami, </w:t>
      </w:r>
      <w:r>
        <w:rPr>
          <w:rFonts w:ascii="calibri" w:hAnsi="calibri" w:eastAsia="calibri" w:cs="calibri"/>
          <w:sz w:val="24"/>
          <w:szCs w:val="24"/>
          <w:b/>
        </w:rPr>
        <w:t xml:space="preserve">gry strategiczne</w:t>
      </w:r>
      <w:r>
        <w:rPr>
          <w:rFonts w:ascii="calibri" w:hAnsi="calibri" w:eastAsia="calibri" w:cs="calibri"/>
          <w:sz w:val="24"/>
          <w:szCs w:val="24"/>
        </w:rPr>
        <w:t xml:space="preserve"> stale posiadają dużą rzeszę sympatyków. Często nawiązują one do tworzenia własnych cywilizacji, czy też wydarzeń zupełnie odległych od rzeczywistości. Wymagają od gracza nieszablonowych rozwiązań, które pomogą mu w przebyciu całej przygody. Wśród jednych z najbardziej znanych tytułów możemy wymienić następujące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strategiczne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: Cyvilization VI, </w:t>
      </w:r>
      <w:r>
        <w:rPr>
          <w:rFonts w:ascii="calibri" w:hAnsi="calibri" w:eastAsia="calibri" w:cs="calibri"/>
          <w:sz w:val="24"/>
          <w:szCs w:val="24"/>
        </w:rPr>
        <w:t xml:space="preserve">Age of Wonders oraz Age of Empires. Mnogość tytułów jest tak duża, że często należy posiłkować się recenzjami lub filmami przedstawiającymi przebieg rozgrywki.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strategiczne powinny mieć dobrze napisany scenariusz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przypadkach pomóc może ranking najchętniej kupowanych gier z podziałem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strategiczne</w:t>
      </w:r>
      <w:r>
        <w:rPr>
          <w:rFonts w:ascii="calibri" w:hAnsi="calibri" w:eastAsia="calibri" w:cs="calibri"/>
          <w:sz w:val="24"/>
          <w:szCs w:val="24"/>
        </w:rPr>
        <w:t xml:space="preserve">. Takie zestawienie może stanowić znaczne ułatwienie podczas wyboru odpowiedniej gry z ciekawą fabułą. Niezależnie od tego, czy chcemy tworzyć, czy może ratować świat, najważniejszą kwestią przy wyborze odpowiedniej gry powinien być jej scenariusz i grywalność. Wszelkie porady dotyczące najlepszych tytułów gier komputerowych z udziałem strategii znajdują się na stronie Ekspert Ceneo, gdzie można przeanalizować interesujące nas gry przed zakupem.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spert.ceneo.pl/gry-strategiczne-p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2024-05-17T09:09:08+02:00</dcterms:created>
  <dcterms:modified xsi:type="dcterms:W3CDTF">2024-05-17T09:09:08+02:00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