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oferuje gra na PlayStatnion 4 Assassin's Creed Valhalla?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propozycji od znanego w świecie graczy studia Ubisoft Montréal, seria Assassin's Creed Valhalla jest jedną z cieszących się największą popularnością. Skąd tak szerokie grono entuzjastów i co takiego m do zaoferowania gra?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przedstawiony w Assassin's Creed Valhalla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 umiejscowiona jest w świecie wikingów w średniowiecznej Anglii w IX wieku. Nasz bohater, w którego się wcielamy jest asasynem, będącym członkiem sekretnej organizacji. Jej celem jest walka z templariuszami, których ambicją jest przejęcie władzy nad światem. Jako Eivor w towarzystwie brata i klanu Kruka rusza z Norwegii aż na tereny Wysp Brytyjskich. Klimat gry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Assassin's Creed Valhalla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tworzą liczne nawiązania do mitologii nordyckiej.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użytkowników na temat gry i serii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do wielu nagród, a także szereg pozytywnych recenzji ze strony zarówno krytyków, jak i samych użytkowników podkreśla jakość i poziom </w:t>
      </w:r>
      <w:r>
        <w:rPr>
          <w:rFonts w:ascii="calibri" w:hAnsi="calibri" w:eastAsia="calibri" w:cs="calibri"/>
          <w:sz w:val="24"/>
          <w:szCs w:val="24"/>
          <w:b/>
        </w:rPr>
        <w:t xml:space="preserve">Assassin's Creed Valhalla</w:t>
      </w:r>
      <w:r>
        <w:rPr>
          <w:rFonts w:ascii="calibri" w:hAnsi="calibri" w:eastAsia="calibri" w:cs="calibri"/>
          <w:sz w:val="24"/>
          <w:szCs w:val="24"/>
        </w:rPr>
        <w:t xml:space="preserve">. Dostępna jest na konsole PS4 wraz z możliwością dostosowania gry do najnowszej generacji konsoli. Dzięki temu o komfort dba zarówno animacja w 60 FPS i rozdzielczości 4K, jak i możliwość gry w polskiej wersji językowej, choć dialogami mówionymi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334475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2026-03-24T19:18:45+01:00</dcterms:created>
  <dcterms:modified xsi:type="dcterms:W3CDTF">2026-03-24T19:18:45+01:00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